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625B" w14:textId="209772EE" w:rsidR="00B94CEF" w:rsidRPr="00B94CEF" w:rsidRDefault="00B94CEF" w:rsidP="00B94CEF">
      <w:pPr>
        <w:pStyle w:val="NoSpacing"/>
        <w:rPr>
          <w:b/>
          <w:bCs/>
          <w:sz w:val="24"/>
          <w:szCs w:val="24"/>
          <w:u w:val="single"/>
          <w:shd w:val="clear" w:color="auto" w:fill="FFFFFF"/>
        </w:rPr>
      </w:pPr>
      <w:r w:rsidRPr="00B94CEF">
        <w:rPr>
          <w:b/>
          <w:bCs/>
          <w:sz w:val="24"/>
          <w:szCs w:val="24"/>
          <w:u w:val="single"/>
          <w:shd w:val="clear" w:color="auto" w:fill="FFFFFF"/>
        </w:rPr>
        <w:t>The Passion of Christ (Movie) Mel Gibson</w:t>
      </w:r>
    </w:p>
    <w:p w14:paraId="32C82AF0" w14:textId="6EB4FF2C" w:rsidR="00174DA7" w:rsidRPr="00B94CEF" w:rsidRDefault="00174DA7" w:rsidP="00B94CEF">
      <w:pPr>
        <w:pStyle w:val="NoSpacing"/>
        <w:rPr>
          <w:sz w:val="20"/>
          <w:szCs w:val="20"/>
          <w:shd w:val="clear" w:color="auto" w:fill="FFFFFF"/>
        </w:rPr>
      </w:pPr>
      <w:r w:rsidRPr="00B94CEF">
        <w:rPr>
          <w:sz w:val="20"/>
          <w:szCs w:val="20"/>
          <w:shd w:val="clear" w:color="auto" w:fill="FFFFFF"/>
        </w:rPr>
        <w:t xml:space="preserve">No one can watch the film and come away without an awareness that there are two kinds of persons surrounding the crucifixion scene: </w:t>
      </w:r>
      <w:r w:rsidR="004E0C69">
        <w:rPr>
          <w:sz w:val="20"/>
          <w:szCs w:val="20"/>
          <w:shd w:val="clear" w:color="auto" w:fill="FFFFFF"/>
        </w:rPr>
        <w:t>1). T</w:t>
      </w:r>
      <w:r w:rsidRPr="00B94CEF">
        <w:rPr>
          <w:sz w:val="20"/>
          <w:szCs w:val="20"/>
          <w:shd w:val="clear" w:color="auto" w:fill="FFFFFF"/>
        </w:rPr>
        <w:t xml:space="preserve">hose who believe that what is happening conforms to God's plan, even if they suffer great sorrow, though not sadness; and </w:t>
      </w:r>
      <w:r w:rsidR="004E0C69">
        <w:rPr>
          <w:sz w:val="20"/>
          <w:szCs w:val="20"/>
          <w:shd w:val="clear" w:color="auto" w:fill="FFFFFF"/>
        </w:rPr>
        <w:t>2). T</w:t>
      </w:r>
      <w:r w:rsidRPr="00B94CEF">
        <w:rPr>
          <w:sz w:val="20"/>
          <w:szCs w:val="20"/>
          <w:shd w:val="clear" w:color="auto" w:fill="FFFFFF"/>
        </w:rPr>
        <w:t>hose without comprehension of the mystery. The latter class of persons includes, on the one hand, those with natural human sympathies, especially exhibited in the wife of Pilate, Claudia, and on the other, those who exhibit crass indifference, especially the lower ranks of Roman soldiers.</w:t>
      </w:r>
    </w:p>
    <w:p w14:paraId="76AE8EB3" w14:textId="77777777" w:rsidR="00174DA7" w:rsidRPr="00B94CEF" w:rsidRDefault="00174DA7" w:rsidP="00B94CEF">
      <w:pPr>
        <w:pStyle w:val="NoSpacing"/>
        <w:rPr>
          <w:sz w:val="20"/>
          <w:szCs w:val="20"/>
        </w:rPr>
      </w:pPr>
      <w:r w:rsidRPr="00B94CEF">
        <w:rPr>
          <w:sz w:val="20"/>
          <w:szCs w:val="20"/>
        </w:rPr>
        <w:t xml:space="preserve">From start to finish, Mel Gibson does not shrink from including the devil in the dramatic action of "The Passion of the Christ." The devil, </w:t>
      </w:r>
      <w:r w:rsidRPr="004E0C69">
        <w:rPr>
          <w:i/>
          <w:iCs/>
          <w:sz w:val="20"/>
          <w:szCs w:val="20"/>
        </w:rPr>
        <w:t>"who would even try to divert Jesus from the mission received from his Father,"</w:t>
      </w:r>
      <w:r w:rsidRPr="00B94CEF">
        <w:rPr>
          <w:sz w:val="20"/>
          <w:szCs w:val="20"/>
        </w:rPr>
        <w:t xml:space="preserve"> appears in androgynous guise not, in my view, as a commentary on contemporary social mores, but to remind the viewers that the devil is "</w:t>
      </w:r>
      <w:r w:rsidRPr="004E0C69">
        <w:rPr>
          <w:i/>
          <w:iCs/>
          <w:sz w:val="20"/>
          <w:szCs w:val="20"/>
        </w:rPr>
        <w:t>a liar and the father of lies."</w:t>
      </w:r>
      <w:r w:rsidRPr="00B94CEF">
        <w:rPr>
          <w:sz w:val="20"/>
          <w:szCs w:val="20"/>
          <w:vertAlign w:val="superscript"/>
        </w:rPr>
        <w:t>9</w:t>
      </w:r>
    </w:p>
    <w:p w14:paraId="21A55573" w14:textId="77777777" w:rsidR="00174DA7" w:rsidRPr="00B94CEF" w:rsidRDefault="00174DA7" w:rsidP="00B94CEF">
      <w:pPr>
        <w:pStyle w:val="NoSpacing"/>
        <w:rPr>
          <w:sz w:val="20"/>
          <w:szCs w:val="20"/>
        </w:rPr>
      </w:pPr>
      <w:r w:rsidRPr="00B94CEF">
        <w:rPr>
          <w:sz w:val="20"/>
          <w:szCs w:val="20"/>
        </w:rPr>
        <w:t>What people believe to be the good turns out to constitute a lie about the good of the human person. It's the oldest story in the book. In this case, the book is Genesis. ... The passion of Christ reverses the lot of man who had been expelled from the Garden. Christ decisively crushes the head of the serpent.</w:t>
      </w:r>
    </w:p>
    <w:p w14:paraId="78FFF434" w14:textId="0E822E03" w:rsidR="00174DA7" w:rsidRPr="00B94CEF" w:rsidRDefault="00BD7FA3" w:rsidP="00B94CEF">
      <w:pPr>
        <w:pStyle w:val="NoSpacing"/>
        <w:rPr>
          <w:sz w:val="20"/>
          <w:szCs w:val="20"/>
          <w:shd w:val="clear" w:color="auto" w:fill="FFFFFF"/>
        </w:rPr>
      </w:pPr>
      <w:r w:rsidRPr="00B94CEF">
        <w:rPr>
          <w:sz w:val="20"/>
          <w:szCs w:val="20"/>
          <w:shd w:val="clear" w:color="auto" w:fill="FFFFFF"/>
        </w:rPr>
        <w:t>S</w:t>
      </w:r>
      <w:r w:rsidR="00174DA7" w:rsidRPr="00B94CEF">
        <w:rPr>
          <w:sz w:val="20"/>
          <w:szCs w:val="20"/>
          <w:shd w:val="clear" w:color="auto" w:fill="FFFFFF"/>
        </w:rPr>
        <w:t xml:space="preserve">hould we not recognize in the fact that Gibson places on the lips of Mary Magdalene the question customarily reserved for the youngest son in a Jewish family, </w:t>
      </w:r>
      <w:r w:rsidR="00174DA7" w:rsidRPr="004E0C69">
        <w:rPr>
          <w:i/>
          <w:iCs/>
          <w:sz w:val="20"/>
          <w:szCs w:val="20"/>
          <w:shd w:val="clear" w:color="auto" w:fill="FFFFFF"/>
        </w:rPr>
        <w:t>"Why is this night ...,"</w:t>
      </w:r>
      <w:r w:rsidR="00174DA7" w:rsidRPr="00B94CEF">
        <w:rPr>
          <w:sz w:val="20"/>
          <w:szCs w:val="20"/>
          <w:shd w:val="clear" w:color="auto" w:fill="FFFFFF"/>
        </w:rPr>
        <w:t xml:space="preserve"> and that she asks the question of Mary, Christ's Mother, a sign that the New Eve now operates. Above all others, Mary, the New Eve, comprehends that great reversal of man's sorry plight has been inaugurated.</w:t>
      </w:r>
    </w:p>
    <w:p w14:paraId="00970917" w14:textId="332BF31F" w:rsidR="00174DA7" w:rsidRPr="00B94CEF" w:rsidRDefault="00BD7FA3" w:rsidP="00B94CEF">
      <w:pPr>
        <w:pStyle w:val="NoSpacing"/>
        <w:rPr>
          <w:sz w:val="20"/>
          <w:szCs w:val="20"/>
        </w:rPr>
      </w:pPr>
      <w:r w:rsidRPr="00B94CEF">
        <w:rPr>
          <w:sz w:val="20"/>
          <w:szCs w:val="20"/>
        </w:rPr>
        <w:t>M</w:t>
      </w:r>
      <w:r w:rsidR="00174DA7" w:rsidRPr="00B94CEF">
        <w:rPr>
          <w:sz w:val="20"/>
          <w:szCs w:val="20"/>
        </w:rPr>
        <w:t>el Gibson directs Jim Caviezel in a way that, in my view, approaches accomplishing the impossible. There are the Christs of Pasolini, of Zeffirelli, and of Rossellini, but the Christ of Gibson captures what these others were content to accomplish by representing a high expression of human values.</w:t>
      </w:r>
    </w:p>
    <w:p w14:paraId="3D446AAF" w14:textId="77777777" w:rsidR="00174DA7" w:rsidRPr="00B94CEF" w:rsidRDefault="00174DA7" w:rsidP="00B94CEF">
      <w:pPr>
        <w:pStyle w:val="NoSpacing"/>
        <w:rPr>
          <w:sz w:val="20"/>
          <w:szCs w:val="20"/>
        </w:rPr>
      </w:pPr>
      <w:r w:rsidRPr="00B94CEF">
        <w:rPr>
          <w:sz w:val="20"/>
          <w:szCs w:val="20"/>
        </w:rPr>
        <w:t>Although I am not an art critic, it seems to me that the very excesses, even the distortions, which some commentators have questioned, in fact aim to show us that this man is more than human. That we have to look elsewhere for the source of his human endurance.</w:t>
      </w:r>
    </w:p>
    <w:p w14:paraId="04BD7F51" w14:textId="11FD3D7A" w:rsidR="00174DA7" w:rsidRPr="00B94CEF" w:rsidRDefault="00174DA7" w:rsidP="00B94CEF">
      <w:pPr>
        <w:pStyle w:val="NoSpacing"/>
        <w:rPr>
          <w:sz w:val="20"/>
          <w:szCs w:val="20"/>
        </w:rPr>
      </w:pPr>
      <w:r w:rsidRPr="00B94CEF">
        <w:rPr>
          <w:sz w:val="20"/>
          <w:szCs w:val="20"/>
        </w:rPr>
        <w:t xml:space="preserve">Is it too much a stretch to ask whether Mel Gibson also indicates Christ's divine nature by suggesting that </w:t>
      </w:r>
      <w:r w:rsidR="004E0C69">
        <w:rPr>
          <w:sz w:val="20"/>
          <w:szCs w:val="20"/>
        </w:rPr>
        <w:t>H</w:t>
      </w:r>
      <w:r w:rsidRPr="00B94CEF">
        <w:rPr>
          <w:sz w:val="20"/>
          <w:szCs w:val="20"/>
        </w:rPr>
        <w:t xml:space="preserve">e possesses infused knowledge? For instance, when Christ designs a 16th-century European table for first-century </w:t>
      </w:r>
      <w:r w:rsidR="00BD7FA3" w:rsidRPr="00B94CEF">
        <w:rPr>
          <w:sz w:val="20"/>
          <w:szCs w:val="20"/>
        </w:rPr>
        <w:t>Palestinians.</w:t>
      </w:r>
      <w:r w:rsidRPr="00B94CEF">
        <w:rPr>
          <w:sz w:val="20"/>
          <w:szCs w:val="20"/>
        </w:rPr>
        <w:t xml:space="preserve"> Or when</w:t>
      </w:r>
      <w:r w:rsidR="004E0C69">
        <w:rPr>
          <w:sz w:val="20"/>
          <w:szCs w:val="20"/>
        </w:rPr>
        <w:t>,</w:t>
      </w:r>
      <w:r w:rsidRPr="00B94CEF">
        <w:rPr>
          <w:sz w:val="20"/>
          <w:szCs w:val="20"/>
        </w:rPr>
        <w:t xml:space="preserve"> without effort</w:t>
      </w:r>
      <w:r w:rsidR="004E0C69">
        <w:rPr>
          <w:sz w:val="20"/>
          <w:szCs w:val="20"/>
        </w:rPr>
        <w:t>,</w:t>
      </w:r>
      <w:r w:rsidRPr="00B94CEF">
        <w:rPr>
          <w:sz w:val="20"/>
          <w:szCs w:val="20"/>
        </w:rPr>
        <w:t xml:space="preserve"> Christ begins to speak with Pilate in Latin?</w:t>
      </w:r>
    </w:p>
    <w:p w14:paraId="2BA35AD4" w14:textId="188A1427" w:rsidR="00174DA7" w:rsidRPr="00B94CEF" w:rsidRDefault="00174DA7" w:rsidP="00B94CEF">
      <w:pPr>
        <w:pStyle w:val="NoSpacing"/>
        <w:rPr>
          <w:sz w:val="20"/>
          <w:szCs w:val="20"/>
          <w:shd w:val="clear" w:color="auto" w:fill="FFFFFF"/>
        </w:rPr>
      </w:pPr>
      <w:r w:rsidRPr="004E0C69">
        <w:rPr>
          <w:sz w:val="20"/>
          <w:szCs w:val="20"/>
          <w:u w:val="single"/>
          <w:shd w:val="clear" w:color="auto" w:fill="FFFFFF"/>
        </w:rPr>
        <w:t>"The Passion of the Christ"</w:t>
      </w:r>
      <w:r w:rsidRPr="00B94CEF">
        <w:rPr>
          <w:sz w:val="20"/>
          <w:szCs w:val="20"/>
          <w:shd w:val="clear" w:color="auto" w:fill="FFFFFF"/>
        </w:rPr>
        <w:t xml:space="preserve"> does not end with musings over the presumed interior dispositions of Jesus' followers. The film rather concludes with the unquestionable affirmation that this crucifixion results in events of cosmic significance that only God can produce.</w:t>
      </w:r>
    </w:p>
    <w:p w14:paraId="671A9605" w14:textId="77777777" w:rsidR="007F1FCC" w:rsidRPr="00B94CEF" w:rsidRDefault="007F1FCC" w:rsidP="00B94CEF">
      <w:pPr>
        <w:pStyle w:val="NoSpacing"/>
        <w:rPr>
          <w:rFonts w:eastAsia="Times New Roman"/>
          <w:sz w:val="20"/>
          <w:szCs w:val="20"/>
        </w:rPr>
      </w:pPr>
      <w:r w:rsidRPr="00B94CEF">
        <w:rPr>
          <w:rFonts w:eastAsia="Times New Roman"/>
          <w:sz w:val="20"/>
          <w:szCs w:val="20"/>
        </w:rPr>
        <w:t>Let me conclude with a word about the relationship of Christ's passion to the Church.</w:t>
      </w:r>
    </w:p>
    <w:p w14:paraId="01FA2C91" w14:textId="77777777" w:rsidR="007F1FCC" w:rsidRPr="00B94CEF" w:rsidRDefault="007F1FCC" w:rsidP="00B94CEF">
      <w:pPr>
        <w:pStyle w:val="NoSpacing"/>
        <w:rPr>
          <w:rFonts w:eastAsia="Times New Roman"/>
          <w:sz w:val="20"/>
          <w:szCs w:val="20"/>
        </w:rPr>
      </w:pPr>
      <w:r w:rsidRPr="00B94CEF">
        <w:rPr>
          <w:rFonts w:eastAsia="Times New Roman"/>
          <w:sz w:val="20"/>
          <w:szCs w:val="20"/>
        </w:rPr>
        <w:t>Mel Gibson succeeds in a way that at once stresses the feminine character of the Church — only women touch reverently the sacred blood, Veronica, Mary, Mary Magdalene, and by extension, even Claudia, who supplies fresh linen for the purpose.</w:t>
      </w:r>
    </w:p>
    <w:p w14:paraId="758C559E" w14:textId="2852CEDC" w:rsidR="007F1FCC" w:rsidRPr="00B94CEF" w:rsidRDefault="007F1FCC" w:rsidP="00B94CEF">
      <w:pPr>
        <w:pStyle w:val="NoSpacing"/>
        <w:rPr>
          <w:rFonts w:eastAsia="Times New Roman"/>
          <w:sz w:val="20"/>
          <w:szCs w:val="20"/>
        </w:rPr>
      </w:pPr>
      <w:r w:rsidRPr="00B94CEF">
        <w:rPr>
          <w:rFonts w:eastAsia="Times New Roman"/>
          <w:sz w:val="20"/>
          <w:szCs w:val="20"/>
        </w:rPr>
        <w:t>And at the same time, he places the Virgin Mother of God, Mary Immaculate, in what is obviously the closest personal contact with the sufferings of her Son. She</w:t>
      </w:r>
      <w:r w:rsidR="004E0C69">
        <w:rPr>
          <w:rFonts w:eastAsia="Times New Roman"/>
          <w:sz w:val="20"/>
          <w:szCs w:val="20"/>
        </w:rPr>
        <w:t>,</w:t>
      </w:r>
      <w:r w:rsidRPr="00B94CEF">
        <w:rPr>
          <w:rFonts w:eastAsia="Times New Roman"/>
          <w:sz w:val="20"/>
          <w:szCs w:val="20"/>
        </w:rPr>
        <w:t xml:space="preserve"> who is Mother of the Redeemer</w:t>
      </w:r>
      <w:r w:rsidR="004E0C69">
        <w:rPr>
          <w:rFonts w:eastAsia="Times New Roman"/>
          <w:sz w:val="20"/>
          <w:szCs w:val="20"/>
        </w:rPr>
        <w:t>,</w:t>
      </w:r>
      <w:r w:rsidRPr="00B94CEF">
        <w:rPr>
          <w:rFonts w:eastAsia="Times New Roman"/>
          <w:sz w:val="20"/>
          <w:szCs w:val="20"/>
        </w:rPr>
        <w:t xml:space="preserve"> becomes by that fact mother of all who are redeemed.</w:t>
      </w:r>
    </w:p>
    <w:p w14:paraId="23BD8F48" w14:textId="6277DE68" w:rsidR="007F1FCC" w:rsidRPr="004E0C69" w:rsidRDefault="007F1FCC" w:rsidP="00B94CEF">
      <w:pPr>
        <w:pStyle w:val="NoSpacing"/>
        <w:rPr>
          <w:rFonts w:eastAsia="Times New Roman"/>
          <w:sz w:val="20"/>
          <w:szCs w:val="20"/>
          <w:u w:val="single"/>
        </w:rPr>
      </w:pPr>
      <w:r w:rsidRPr="00B94CEF">
        <w:rPr>
          <w:rFonts w:eastAsia="Times New Roman"/>
          <w:sz w:val="20"/>
          <w:szCs w:val="20"/>
        </w:rPr>
        <w:t>We see Mary's maternal mediation enacted on film. Gibson portrays Mary placing "</w:t>
      </w:r>
      <w:r w:rsidRPr="004E0C69">
        <w:rPr>
          <w:rFonts w:eastAsia="Times New Roman"/>
          <w:i/>
          <w:iCs/>
          <w:sz w:val="20"/>
          <w:szCs w:val="20"/>
        </w:rPr>
        <w:t>herself between her Son and mankind</w:t>
      </w:r>
      <w:r w:rsidRPr="00B94CEF">
        <w:rPr>
          <w:rFonts w:eastAsia="Times New Roman"/>
          <w:sz w:val="20"/>
          <w:szCs w:val="20"/>
        </w:rPr>
        <w:t xml:space="preserve"> [remember the times that Mary looks directly at us!] </w:t>
      </w:r>
      <w:r w:rsidRPr="004E0C69">
        <w:rPr>
          <w:rFonts w:eastAsia="Times New Roman"/>
          <w:i/>
          <w:iCs/>
          <w:sz w:val="20"/>
          <w:szCs w:val="20"/>
        </w:rPr>
        <w:t>in the reality of their wants, needs and sufferings</w:t>
      </w:r>
      <w:r w:rsidRPr="00B94CEF">
        <w:rPr>
          <w:rFonts w:eastAsia="Times New Roman"/>
          <w:sz w:val="20"/>
          <w:szCs w:val="20"/>
        </w:rPr>
        <w:t xml:space="preserve"> [remember Peter at her feet]. She puts herself </w:t>
      </w:r>
      <w:r w:rsidRPr="004E0C69">
        <w:rPr>
          <w:rFonts w:eastAsia="Times New Roman"/>
          <w:i/>
          <w:iCs/>
          <w:sz w:val="20"/>
          <w:szCs w:val="20"/>
        </w:rPr>
        <w:t>'in the middle,'</w:t>
      </w:r>
      <w:r w:rsidRPr="00B94CEF">
        <w:rPr>
          <w:rFonts w:eastAsia="Times New Roman"/>
          <w:sz w:val="20"/>
          <w:szCs w:val="20"/>
        </w:rPr>
        <w:t xml:space="preserve"> that is to say</w:t>
      </w:r>
      <w:r w:rsidR="004E0C69">
        <w:rPr>
          <w:rFonts w:eastAsia="Times New Roman"/>
          <w:sz w:val="20"/>
          <w:szCs w:val="20"/>
        </w:rPr>
        <w:t>,</w:t>
      </w:r>
      <w:r w:rsidRPr="00B94CEF">
        <w:rPr>
          <w:rFonts w:eastAsia="Times New Roman"/>
          <w:sz w:val="20"/>
          <w:szCs w:val="20"/>
        </w:rPr>
        <w:t xml:space="preserve"> </w:t>
      </w:r>
      <w:r w:rsidR="004E0C69">
        <w:rPr>
          <w:rFonts w:eastAsia="Times New Roman"/>
          <w:sz w:val="20"/>
          <w:szCs w:val="20"/>
        </w:rPr>
        <w:t>“</w:t>
      </w:r>
      <w:r w:rsidRPr="004E0C69">
        <w:rPr>
          <w:rFonts w:eastAsia="Times New Roman"/>
          <w:i/>
          <w:iCs/>
          <w:sz w:val="20"/>
          <w:szCs w:val="20"/>
        </w:rPr>
        <w:t>she acts as a mediatrix not as an outsider, but in her position as mother."</w:t>
      </w:r>
      <w:r w:rsidRPr="00B94CEF">
        <w:rPr>
          <w:rFonts w:eastAsia="Times New Roman"/>
          <w:sz w:val="20"/>
          <w:szCs w:val="20"/>
          <w:vertAlign w:val="superscript"/>
        </w:rPr>
        <w:t>11</w:t>
      </w:r>
      <w:r w:rsidRPr="00B94CEF">
        <w:rPr>
          <w:rFonts w:eastAsia="Times New Roman"/>
          <w:sz w:val="20"/>
          <w:szCs w:val="20"/>
        </w:rPr>
        <w:t xml:space="preserve"> The words are from Pope John Paul II. Mel Gibson captures what the Pope writes </w:t>
      </w:r>
      <w:r w:rsidRPr="004E0C69">
        <w:rPr>
          <w:rFonts w:eastAsia="Times New Roman"/>
          <w:i/>
          <w:iCs/>
          <w:sz w:val="20"/>
          <w:szCs w:val="20"/>
        </w:rPr>
        <w:t>in "Mother of the Redeemer"</w:t>
      </w:r>
      <w:r w:rsidRPr="00B94CEF">
        <w:rPr>
          <w:rFonts w:eastAsia="Times New Roman"/>
          <w:sz w:val="20"/>
          <w:szCs w:val="20"/>
        </w:rPr>
        <w:t xml:space="preserve"> in a way that alone merits the film the title </w:t>
      </w:r>
      <w:r w:rsidRPr="004E0C69">
        <w:rPr>
          <w:rFonts w:eastAsia="Times New Roman"/>
          <w:sz w:val="20"/>
          <w:szCs w:val="20"/>
          <w:u w:val="single"/>
        </w:rPr>
        <w:t>"Catholic."</w:t>
      </w:r>
    </w:p>
    <w:p w14:paraId="3A2E7188" w14:textId="77777777" w:rsidR="007F1FCC" w:rsidRPr="00B94CEF" w:rsidRDefault="007F1FCC" w:rsidP="00B94CEF">
      <w:pPr>
        <w:pStyle w:val="NoSpacing"/>
        <w:rPr>
          <w:rFonts w:eastAsia="Times New Roman"/>
          <w:sz w:val="20"/>
          <w:szCs w:val="20"/>
        </w:rPr>
      </w:pPr>
      <w:r w:rsidRPr="00B94CEF">
        <w:rPr>
          <w:rFonts w:eastAsia="Times New Roman"/>
          <w:sz w:val="20"/>
          <w:szCs w:val="20"/>
        </w:rPr>
        <w:t xml:space="preserve">If we recognize that the Passion is related to the Church, then we also recognize that it is related to the reality of the Eucharistic conversion. </w:t>
      </w:r>
      <w:r w:rsidRPr="004E0C69">
        <w:rPr>
          <w:rFonts w:eastAsia="Times New Roman"/>
          <w:b/>
          <w:bCs/>
          <w:sz w:val="20"/>
          <w:szCs w:val="20"/>
          <w:u w:val="single"/>
        </w:rPr>
        <w:t>There is a sense in which the whole film is about the Eucharist</w:t>
      </w:r>
      <w:r w:rsidRPr="00B94CEF">
        <w:rPr>
          <w:rFonts w:eastAsia="Times New Roman"/>
          <w:sz w:val="20"/>
          <w:szCs w:val="20"/>
        </w:rPr>
        <w:t xml:space="preserve">. </w:t>
      </w:r>
      <w:r w:rsidRPr="004E0C69">
        <w:rPr>
          <w:rFonts w:eastAsia="Times New Roman"/>
          <w:b/>
          <w:bCs/>
          <w:sz w:val="20"/>
          <w:szCs w:val="20"/>
          <w:u w:val="single"/>
        </w:rPr>
        <w:t>The Bread of Life.</w:t>
      </w:r>
    </w:p>
    <w:p w14:paraId="22C646F9" w14:textId="77777777" w:rsidR="007F1FCC" w:rsidRPr="00B94CEF" w:rsidRDefault="007F1FCC" w:rsidP="00B94CEF">
      <w:pPr>
        <w:pStyle w:val="NoSpacing"/>
        <w:rPr>
          <w:rFonts w:eastAsia="Times New Roman"/>
          <w:sz w:val="20"/>
          <w:szCs w:val="20"/>
        </w:rPr>
      </w:pPr>
      <w:r w:rsidRPr="00B94CEF">
        <w:rPr>
          <w:rFonts w:eastAsia="Times New Roman"/>
          <w:sz w:val="20"/>
          <w:szCs w:val="20"/>
        </w:rPr>
        <w:t>St. Jerome illustrates this truth: "</w:t>
      </w:r>
      <w:r w:rsidRPr="004E0C69">
        <w:rPr>
          <w:rFonts w:eastAsia="Times New Roman"/>
          <w:i/>
          <w:iCs/>
          <w:sz w:val="20"/>
          <w:szCs w:val="20"/>
        </w:rPr>
        <w:t>Why should I not mourn, you say? Jacob put on sackcloth for Joseph</w:t>
      </w:r>
      <w:r w:rsidRPr="00B94CEF">
        <w:rPr>
          <w:rFonts w:eastAsia="Times New Roman"/>
          <w:sz w:val="20"/>
          <w:szCs w:val="20"/>
        </w:rPr>
        <w:t xml:space="preserve"> (see Genesis 37:35) ..., </w:t>
      </w:r>
      <w:r w:rsidRPr="004E0C69">
        <w:rPr>
          <w:rFonts w:eastAsia="Times New Roman"/>
          <w:i/>
          <w:iCs/>
          <w:sz w:val="20"/>
          <w:szCs w:val="20"/>
        </w:rPr>
        <w:t>but he only did so because Christ had not yet broken open the door of paradise, nor quenched with his blood the flaming sword and the whirling of the guardian cherubim</w:t>
      </w:r>
      <w:r w:rsidRPr="00B94CEF">
        <w:rPr>
          <w:rFonts w:eastAsia="Times New Roman"/>
          <w:sz w:val="20"/>
          <w:szCs w:val="20"/>
        </w:rPr>
        <w:t xml:space="preserve"> (see Genesis 3:24; cf. Ezekiel 1:15-20). ... For, as the apostle says, </w:t>
      </w:r>
      <w:r w:rsidRPr="004E0C69">
        <w:rPr>
          <w:rFonts w:eastAsia="Times New Roman"/>
          <w:i/>
          <w:iCs/>
          <w:sz w:val="20"/>
          <w:szCs w:val="20"/>
        </w:rPr>
        <w:t>'death reigned from Adam to Moses, even over those who had not sinned'</w:t>
      </w:r>
      <w:r w:rsidRPr="00B94CEF">
        <w:rPr>
          <w:rFonts w:eastAsia="Times New Roman"/>
          <w:sz w:val="20"/>
          <w:szCs w:val="20"/>
        </w:rPr>
        <w:t xml:space="preserve"> (Romans 5:14). </w:t>
      </w:r>
      <w:r w:rsidRPr="004E0C69">
        <w:rPr>
          <w:rFonts w:eastAsia="Times New Roman"/>
          <w:i/>
          <w:iCs/>
          <w:sz w:val="20"/>
          <w:szCs w:val="20"/>
        </w:rPr>
        <w:t>But under Jesus, that is, under the Gospel of Christ, who unlocked for us the gate of paradise, death is accompanied, not with sorrow, but with joy."</w:t>
      </w:r>
      <w:r w:rsidRPr="00B94CEF">
        <w:rPr>
          <w:rFonts w:eastAsia="Times New Roman"/>
          <w:sz w:val="20"/>
          <w:szCs w:val="20"/>
          <w:vertAlign w:val="superscript"/>
        </w:rPr>
        <w:t>12</w:t>
      </w:r>
    </w:p>
    <w:p w14:paraId="2B9D8CC2" w14:textId="480F4572" w:rsidR="007F1FCC" w:rsidRPr="00B94CEF" w:rsidRDefault="007F1FCC" w:rsidP="00B94CEF">
      <w:pPr>
        <w:pStyle w:val="NoSpacing"/>
        <w:rPr>
          <w:rFonts w:eastAsia="Times New Roman"/>
          <w:sz w:val="20"/>
          <w:szCs w:val="20"/>
        </w:rPr>
      </w:pPr>
      <w:r w:rsidRPr="004E0C69">
        <w:rPr>
          <w:rFonts w:eastAsia="Times New Roman"/>
          <w:sz w:val="20"/>
          <w:szCs w:val="20"/>
          <w:u w:val="single"/>
        </w:rPr>
        <w:t>"The Passion of the Christ"</w:t>
      </w:r>
      <w:r w:rsidRPr="00B94CEF">
        <w:rPr>
          <w:rFonts w:eastAsia="Times New Roman"/>
          <w:sz w:val="20"/>
          <w:szCs w:val="20"/>
        </w:rPr>
        <w:t xml:space="preserve"> invites its viewers to recognize that in the </w:t>
      </w:r>
      <w:r w:rsidRPr="004E0C69">
        <w:rPr>
          <w:rFonts w:eastAsia="Times New Roman"/>
          <w:b/>
          <w:bCs/>
          <w:i/>
          <w:iCs/>
          <w:sz w:val="20"/>
          <w:szCs w:val="20"/>
        </w:rPr>
        <w:t>eucharistized</w:t>
      </w:r>
      <w:r w:rsidRPr="00B94CEF">
        <w:rPr>
          <w:rFonts w:eastAsia="Times New Roman"/>
          <w:sz w:val="20"/>
          <w:szCs w:val="20"/>
        </w:rPr>
        <w:t xml:space="preserve"> bread that the joyful Jim Caviezel offers to his priest</w:t>
      </w:r>
      <w:r w:rsidR="004E0C69">
        <w:rPr>
          <w:rFonts w:eastAsia="Times New Roman"/>
          <w:sz w:val="20"/>
          <w:szCs w:val="20"/>
        </w:rPr>
        <w:t>s/</w:t>
      </w:r>
      <w:r w:rsidRPr="00B94CEF">
        <w:rPr>
          <w:rFonts w:eastAsia="Times New Roman"/>
          <w:sz w:val="20"/>
          <w:szCs w:val="20"/>
        </w:rPr>
        <w:t>disciples</w:t>
      </w:r>
      <w:r w:rsidR="004E0C69">
        <w:rPr>
          <w:rFonts w:eastAsia="Times New Roman"/>
          <w:sz w:val="20"/>
          <w:szCs w:val="20"/>
        </w:rPr>
        <w:t>,</w:t>
      </w:r>
      <w:r w:rsidRPr="00B94CEF">
        <w:rPr>
          <w:rFonts w:eastAsia="Times New Roman"/>
          <w:sz w:val="20"/>
          <w:szCs w:val="20"/>
        </w:rPr>
        <w:t xml:space="preserve"> we discover the one source of the love that never ends.</w:t>
      </w:r>
      <w:r w:rsidRPr="00B94CEF">
        <w:rPr>
          <w:sz w:val="20"/>
          <w:szCs w:val="20"/>
        </w:rPr>
        <w:t xml:space="preserve"> </w:t>
      </w:r>
      <w:hyperlink r:id="rId4" w:history="1">
        <w:r w:rsidRPr="00B94CEF">
          <w:rPr>
            <w:rStyle w:val="Hyperlink"/>
            <w:rFonts w:ascii="Open Sans" w:eastAsia="Times New Roman" w:hAnsi="Open Sans" w:cs="Open Sans"/>
            <w:sz w:val="20"/>
            <w:szCs w:val="20"/>
          </w:rPr>
          <w:t>https://www.catholicculture.org/culture/library/view.cfm?recnum=5926</w:t>
        </w:r>
      </w:hyperlink>
    </w:p>
    <w:sectPr w:rsidR="007F1FCC" w:rsidRPr="00B94CEF" w:rsidSect="00B94CE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A7"/>
    <w:rsid w:val="0007411F"/>
    <w:rsid w:val="00174DA7"/>
    <w:rsid w:val="004E0C69"/>
    <w:rsid w:val="007F1FCC"/>
    <w:rsid w:val="00B94CEF"/>
    <w:rsid w:val="00BB317C"/>
    <w:rsid w:val="00BD7FA3"/>
    <w:rsid w:val="00DA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55D7"/>
  <w15:chartTrackingRefBased/>
  <w15:docId w15:val="{0DF182DB-42CB-46DE-921B-5DE535C3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1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1FCC"/>
    <w:rPr>
      <w:color w:val="0563C1" w:themeColor="hyperlink"/>
      <w:u w:val="single"/>
    </w:rPr>
  </w:style>
  <w:style w:type="character" w:styleId="UnresolvedMention">
    <w:name w:val="Unresolved Mention"/>
    <w:basedOn w:val="DefaultParagraphFont"/>
    <w:uiPriority w:val="99"/>
    <w:semiHidden/>
    <w:unhideWhenUsed/>
    <w:rsid w:val="007F1FCC"/>
    <w:rPr>
      <w:color w:val="605E5C"/>
      <w:shd w:val="clear" w:color="auto" w:fill="E1DFDD"/>
    </w:rPr>
  </w:style>
  <w:style w:type="character" w:customStyle="1" w:styleId="Heading3Char">
    <w:name w:val="Heading 3 Char"/>
    <w:basedOn w:val="DefaultParagraphFont"/>
    <w:link w:val="Heading3"/>
    <w:uiPriority w:val="9"/>
    <w:rsid w:val="007F1FCC"/>
    <w:rPr>
      <w:rFonts w:ascii="Times New Roman" w:eastAsia="Times New Roman" w:hAnsi="Times New Roman" w:cs="Times New Roman"/>
      <w:b/>
      <w:bCs/>
      <w:sz w:val="27"/>
      <w:szCs w:val="27"/>
    </w:rPr>
  </w:style>
  <w:style w:type="character" w:customStyle="1" w:styleId="hgkelc">
    <w:name w:val="hgkelc"/>
    <w:basedOn w:val="DefaultParagraphFont"/>
    <w:rsid w:val="007F1FCC"/>
  </w:style>
  <w:style w:type="character" w:customStyle="1" w:styleId="kx21rb">
    <w:name w:val="kx21rb"/>
    <w:basedOn w:val="DefaultParagraphFont"/>
    <w:rsid w:val="007F1FCC"/>
  </w:style>
  <w:style w:type="character" w:styleId="HTMLCite">
    <w:name w:val="HTML Cite"/>
    <w:basedOn w:val="DefaultParagraphFont"/>
    <w:uiPriority w:val="99"/>
    <w:semiHidden/>
    <w:unhideWhenUsed/>
    <w:rsid w:val="007F1FCC"/>
    <w:rPr>
      <w:i/>
      <w:iCs/>
    </w:rPr>
  </w:style>
  <w:style w:type="character" w:customStyle="1" w:styleId="dyjrff">
    <w:name w:val="dyjrff"/>
    <w:basedOn w:val="DefaultParagraphFont"/>
    <w:rsid w:val="007F1FCC"/>
  </w:style>
  <w:style w:type="paragraph" w:styleId="NoSpacing">
    <w:name w:val="No Spacing"/>
    <w:uiPriority w:val="1"/>
    <w:qFormat/>
    <w:rsid w:val="00B9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6797">
      <w:bodyDiv w:val="1"/>
      <w:marLeft w:val="0"/>
      <w:marRight w:val="0"/>
      <w:marTop w:val="0"/>
      <w:marBottom w:val="0"/>
      <w:divBdr>
        <w:top w:val="none" w:sz="0" w:space="0" w:color="auto"/>
        <w:left w:val="none" w:sz="0" w:space="0" w:color="auto"/>
        <w:bottom w:val="none" w:sz="0" w:space="0" w:color="auto"/>
        <w:right w:val="none" w:sz="0" w:space="0" w:color="auto"/>
      </w:divBdr>
      <w:divsChild>
        <w:div w:id="1475483513">
          <w:marLeft w:val="0"/>
          <w:marRight w:val="0"/>
          <w:marTop w:val="0"/>
          <w:marBottom w:val="0"/>
          <w:divBdr>
            <w:top w:val="none" w:sz="0" w:space="0" w:color="auto"/>
            <w:left w:val="none" w:sz="0" w:space="0" w:color="auto"/>
            <w:bottom w:val="none" w:sz="0" w:space="0" w:color="auto"/>
            <w:right w:val="none" w:sz="0" w:space="0" w:color="auto"/>
          </w:divBdr>
          <w:divsChild>
            <w:div w:id="1430202243">
              <w:marLeft w:val="0"/>
              <w:marRight w:val="0"/>
              <w:marTop w:val="0"/>
              <w:marBottom w:val="0"/>
              <w:divBdr>
                <w:top w:val="none" w:sz="0" w:space="0" w:color="auto"/>
                <w:left w:val="none" w:sz="0" w:space="0" w:color="auto"/>
                <w:bottom w:val="none" w:sz="0" w:space="0" w:color="auto"/>
                <w:right w:val="none" w:sz="0" w:space="0" w:color="auto"/>
              </w:divBdr>
              <w:divsChild>
                <w:div w:id="571701082">
                  <w:marLeft w:val="0"/>
                  <w:marRight w:val="0"/>
                  <w:marTop w:val="0"/>
                  <w:marBottom w:val="0"/>
                  <w:divBdr>
                    <w:top w:val="none" w:sz="0" w:space="0" w:color="auto"/>
                    <w:left w:val="none" w:sz="0" w:space="0" w:color="auto"/>
                    <w:bottom w:val="none" w:sz="0" w:space="0" w:color="auto"/>
                    <w:right w:val="none" w:sz="0" w:space="0" w:color="auto"/>
                  </w:divBdr>
                  <w:divsChild>
                    <w:div w:id="1999966428">
                      <w:marLeft w:val="0"/>
                      <w:marRight w:val="0"/>
                      <w:marTop w:val="0"/>
                      <w:marBottom w:val="0"/>
                      <w:divBdr>
                        <w:top w:val="none" w:sz="0" w:space="0" w:color="auto"/>
                        <w:left w:val="none" w:sz="0" w:space="0" w:color="auto"/>
                        <w:bottom w:val="none" w:sz="0" w:space="0" w:color="auto"/>
                        <w:right w:val="none" w:sz="0" w:space="0" w:color="auto"/>
                      </w:divBdr>
                      <w:divsChild>
                        <w:div w:id="475537106">
                          <w:marLeft w:val="0"/>
                          <w:marRight w:val="0"/>
                          <w:marTop w:val="180"/>
                          <w:marBottom w:val="180"/>
                          <w:divBdr>
                            <w:top w:val="none" w:sz="0" w:space="0" w:color="auto"/>
                            <w:left w:val="none" w:sz="0" w:space="0" w:color="auto"/>
                            <w:bottom w:val="none" w:sz="0" w:space="0" w:color="auto"/>
                            <w:right w:val="none" w:sz="0" w:space="0" w:color="auto"/>
                          </w:divBdr>
                        </w:div>
                      </w:divsChild>
                    </w:div>
                    <w:div w:id="51389326">
                      <w:marLeft w:val="0"/>
                      <w:marRight w:val="0"/>
                      <w:marTop w:val="0"/>
                      <w:marBottom w:val="0"/>
                      <w:divBdr>
                        <w:top w:val="none" w:sz="0" w:space="0" w:color="auto"/>
                        <w:left w:val="none" w:sz="0" w:space="0" w:color="auto"/>
                        <w:bottom w:val="none" w:sz="0" w:space="0" w:color="auto"/>
                        <w:right w:val="none" w:sz="0" w:space="0" w:color="auto"/>
                      </w:divBdr>
                      <w:divsChild>
                        <w:div w:id="555707673">
                          <w:marLeft w:val="0"/>
                          <w:marRight w:val="0"/>
                          <w:marTop w:val="0"/>
                          <w:marBottom w:val="0"/>
                          <w:divBdr>
                            <w:top w:val="none" w:sz="0" w:space="0" w:color="auto"/>
                            <w:left w:val="none" w:sz="0" w:space="0" w:color="auto"/>
                            <w:bottom w:val="none" w:sz="0" w:space="0" w:color="auto"/>
                            <w:right w:val="none" w:sz="0" w:space="0" w:color="auto"/>
                          </w:divBdr>
                          <w:divsChild>
                            <w:div w:id="964891523">
                              <w:marLeft w:val="0"/>
                              <w:marRight w:val="0"/>
                              <w:marTop w:val="0"/>
                              <w:marBottom w:val="0"/>
                              <w:divBdr>
                                <w:top w:val="none" w:sz="0" w:space="0" w:color="auto"/>
                                <w:left w:val="none" w:sz="0" w:space="0" w:color="auto"/>
                                <w:bottom w:val="none" w:sz="0" w:space="0" w:color="auto"/>
                                <w:right w:val="none" w:sz="0" w:space="0" w:color="auto"/>
                              </w:divBdr>
                              <w:divsChild>
                                <w:div w:id="730277487">
                                  <w:marLeft w:val="0"/>
                                  <w:marRight w:val="0"/>
                                  <w:marTop w:val="0"/>
                                  <w:marBottom w:val="0"/>
                                  <w:divBdr>
                                    <w:top w:val="none" w:sz="0" w:space="0" w:color="auto"/>
                                    <w:left w:val="none" w:sz="0" w:space="0" w:color="auto"/>
                                    <w:bottom w:val="none" w:sz="0" w:space="0" w:color="auto"/>
                                    <w:right w:val="none" w:sz="0" w:space="0" w:color="auto"/>
                                  </w:divBdr>
                                  <w:divsChild>
                                    <w:div w:id="2064987484">
                                      <w:marLeft w:val="0"/>
                                      <w:marRight w:val="0"/>
                                      <w:marTop w:val="0"/>
                                      <w:marBottom w:val="0"/>
                                      <w:divBdr>
                                        <w:top w:val="none" w:sz="0" w:space="0" w:color="auto"/>
                                        <w:left w:val="none" w:sz="0" w:space="0" w:color="auto"/>
                                        <w:bottom w:val="none" w:sz="0" w:space="0" w:color="auto"/>
                                        <w:right w:val="none" w:sz="0" w:space="0" w:color="auto"/>
                                      </w:divBdr>
                                      <w:divsChild>
                                        <w:div w:id="1143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6067">
                                  <w:marLeft w:val="0"/>
                                  <w:marRight w:val="0"/>
                                  <w:marTop w:val="0"/>
                                  <w:marBottom w:val="0"/>
                                  <w:divBdr>
                                    <w:top w:val="none" w:sz="0" w:space="0" w:color="auto"/>
                                    <w:left w:val="none" w:sz="0" w:space="0" w:color="auto"/>
                                    <w:bottom w:val="none" w:sz="0" w:space="0" w:color="auto"/>
                                    <w:right w:val="none" w:sz="0" w:space="0" w:color="auto"/>
                                  </w:divBdr>
                                  <w:divsChild>
                                    <w:div w:id="1201481305">
                                      <w:marLeft w:val="0"/>
                                      <w:marRight w:val="0"/>
                                      <w:marTop w:val="0"/>
                                      <w:marBottom w:val="60"/>
                                      <w:divBdr>
                                        <w:top w:val="none" w:sz="0" w:space="0" w:color="auto"/>
                                        <w:left w:val="none" w:sz="0" w:space="0" w:color="auto"/>
                                        <w:bottom w:val="none" w:sz="0" w:space="0" w:color="auto"/>
                                        <w:right w:val="none" w:sz="0" w:space="0" w:color="auto"/>
                                      </w:divBdr>
                                      <w:divsChild>
                                        <w:div w:id="2036343906">
                                          <w:marLeft w:val="0"/>
                                          <w:marRight w:val="0"/>
                                          <w:marTop w:val="0"/>
                                          <w:marBottom w:val="0"/>
                                          <w:divBdr>
                                            <w:top w:val="none" w:sz="0" w:space="0" w:color="auto"/>
                                            <w:left w:val="none" w:sz="0" w:space="0" w:color="auto"/>
                                            <w:bottom w:val="none" w:sz="0" w:space="0" w:color="auto"/>
                                            <w:right w:val="none" w:sz="0" w:space="0" w:color="auto"/>
                                          </w:divBdr>
                                          <w:divsChild>
                                            <w:div w:id="2129396032">
                                              <w:marLeft w:val="0"/>
                                              <w:marRight w:val="0"/>
                                              <w:marTop w:val="0"/>
                                              <w:marBottom w:val="0"/>
                                              <w:divBdr>
                                                <w:top w:val="none" w:sz="0" w:space="0" w:color="auto"/>
                                                <w:left w:val="none" w:sz="0" w:space="0" w:color="auto"/>
                                                <w:bottom w:val="none" w:sz="0" w:space="0" w:color="auto"/>
                                                <w:right w:val="none" w:sz="0" w:space="0" w:color="auto"/>
                                              </w:divBdr>
                                              <w:divsChild>
                                                <w:div w:id="181819718">
                                                  <w:marLeft w:val="0"/>
                                                  <w:marRight w:val="0"/>
                                                  <w:marTop w:val="0"/>
                                                  <w:marBottom w:val="0"/>
                                                  <w:divBdr>
                                                    <w:top w:val="none" w:sz="0" w:space="0" w:color="auto"/>
                                                    <w:left w:val="none" w:sz="0" w:space="0" w:color="auto"/>
                                                    <w:bottom w:val="none" w:sz="0" w:space="0" w:color="auto"/>
                                                    <w:right w:val="none" w:sz="0" w:space="0" w:color="auto"/>
                                                  </w:divBdr>
                                                  <w:divsChild>
                                                    <w:div w:id="1278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12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9797025">
          <w:marLeft w:val="0"/>
          <w:marRight w:val="0"/>
          <w:marTop w:val="0"/>
          <w:marBottom w:val="0"/>
          <w:divBdr>
            <w:top w:val="none" w:sz="0" w:space="0" w:color="auto"/>
            <w:left w:val="none" w:sz="0" w:space="0" w:color="auto"/>
            <w:bottom w:val="none" w:sz="0" w:space="0" w:color="auto"/>
            <w:right w:val="none" w:sz="0" w:space="0" w:color="auto"/>
          </w:divBdr>
          <w:divsChild>
            <w:div w:id="1325082318">
              <w:marLeft w:val="0"/>
              <w:marRight w:val="0"/>
              <w:marTop w:val="0"/>
              <w:marBottom w:val="0"/>
              <w:divBdr>
                <w:top w:val="none" w:sz="0" w:space="0" w:color="auto"/>
                <w:left w:val="none" w:sz="0" w:space="0" w:color="auto"/>
                <w:bottom w:val="none" w:sz="0" w:space="0" w:color="auto"/>
                <w:right w:val="none" w:sz="0" w:space="0" w:color="auto"/>
              </w:divBdr>
              <w:divsChild>
                <w:div w:id="1365443593">
                  <w:marLeft w:val="0"/>
                  <w:marRight w:val="0"/>
                  <w:marTop w:val="0"/>
                  <w:marBottom w:val="0"/>
                  <w:divBdr>
                    <w:top w:val="none" w:sz="0" w:space="0" w:color="auto"/>
                    <w:left w:val="none" w:sz="0" w:space="0" w:color="auto"/>
                    <w:bottom w:val="none" w:sz="0" w:space="0" w:color="auto"/>
                    <w:right w:val="none" w:sz="0" w:space="0" w:color="auto"/>
                  </w:divBdr>
                  <w:divsChild>
                    <w:div w:id="1844857635">
                      <w:marLeft w:val="0"/>
                      <w:marRight w:val="0"/>
                      <w:marTop w:val="0"/>
                      <w:marBottom w:val="0"/>
                      <w:divBdr>
                        <w:top w:val="none" w:sz="0" w:space="0" w:color="auto"/>
                        <w:left w:val="none" w:sz="0" w:space="0" w:color="auto"/>
                        <w:bottom w:val="none" w:sz="0" w:space="0" w:color="auto"/>
                        <w:right w:val="none" w:sz="0" w:space="0" w:color="auto"/>
                      </w:divBdr>
                      <w:divsChild>
                        <w:div w:id="215819886">
                          <w:marLeft w:val="0"/>
                          <w:marRight w:val="0"/>
                          <w:marTop w:val="180"/>
                          <w:marBottom w:val="180"/>
                          <w:divBdr>
                            <w:top w:val="none" w:sz="0" w:space="0" w:color="auto"/>
                            <w:left w:val="none" w:sz="0" w:space="0" w:color="auto"/>
                            <w:bottom w:val="none" w:sz="0" w:space="0" w:color="auto"/>
                            <w:right w:val="none" w:sz="0" w:space="0" w:color="auto"/>
                          </w:divBdr>
                        </w:div>
                      </w:divsChild>
                    </w:div>
                    <w:div w:id="1524247283">
                      <w:marLeft w:val="0"/>
                      <w:marRight w:val="0"/>
                      <w:marTop w:val="0"/>
                      <w:marBottom w:val="0"/>
                      <w:divBdr>
                        <w:top w:val="none" w:sz="0" w:space="0" w:color="auto"/>
                        <w:left w:val="none" w:sz="0" w:space="0" w:color="auto"/>
                        <w:bottom w:val="none" w:sz="0" w:space="0" w:color="auto"/>
                        <w:right w:val="none" w:sz="0" w:space="0" w:color="auto"/>
                      </w:divBdr>
                      <w:divsChild>
                        <w:div w:id="841973287">
                          <w:marLeft w:val="0"/>
                          <w:marRight w:val="0"/>
                          <w:marTop w:val="0"/>
                          <w:marBottom w:val="0"/>
                          <w:divBdr>
                            <w:top w:val="none" w:sz="0" w:space="0" w:color="auto"/>
                            <w:left w:val="none" w:sz="0" w:space="0" w:color="auto"/>
                            <w:bottom w:val="none" w:sz="0" w:space="0" w:color="auto"/>
                            <w:right w:val="none" w:sz="0" w:space="0" w:color="auto"/>
                          </w:divBdr>
                          <w:divsChild>
                            <w:div w:id="1782190149">
                              <w:marLeft w:val="0"/>
                              <w:marRight w:val="0"/>
                              <w:marTop w:val="0"/>
                              <w:marBottom w:val="0"/>
                              <w:divBdr>
                                <w:top w:val="none" w:sz="0" w:space="0" w:color="auto"/>
                                <w:left w:val="none" w:sz="0" w:space="0" w:color="auto"/>
                                <w:bottom w:val="none" w:sz="0" w:space="0" w:color="auto"/>
                                <w:right w:val="none" w:sz="0" w:space="0" w:color="auto"/>
                              </w:divBdr>
                              <w:divsChild>
                                <w:div w:id="1317299086">
                                  <w:marLeft w:val="0"/>
                                  <w:marRight w:val="0"/>
                                  <w:marTop w:val="0"/>
                                  <w:marBottom w:val="0"/>
                                  <w:divBdr>
                                    <w:top w:val="none" w:sz="0" w:space="0" w:color="auto"/>
                                    <w:left w:val="none" w:sz="0" w:space="0" w:color="auto"/>
                                    <w:bottom w:val="none" w:sz="0" w:space="0" w:color="auto"/>
                                    <w:right w:val="none" w:sz="0" w:space="0" w:color="auto"/>
                                  </w:divBdr>
                                  <w:divsChild>
                                    <w:div w:id="1680160767">
                                      <w:marLeft w:val="0"/>
                                      <w:marRight w:val="0"/>
                                      <w:marTop w:val="0"/>
                                      <w:marBottom w:val="0"/>
                                      <w:divBdr>
                                        <w:top w:val="none" w:sz="0" w:space="0" w:color="auto"/>
                                        <w:left w:val="none" w:sz="0" w:space="0" w:color="auto"/>
                                        <w:bottom w:val="none" w:sz="0" w:space="0" w:color="auto"/>
                                        <w:right w:val="none" w:sz="0" w:space="0" w:color="auto"/>
                                      </w:divBdr>
                                      <w:divsChild>
                                        <w:div w:id="852570171">
                                          <w:marLeft w:val="0"/>
                                          <w:marRight w:val="0"/>
                                          <w:marTop w:val="0"/>
                                          <w:marBottom w:val="0"/>
                                          <w:divBdr>
                                            <w:top w:val="none" w:sz="0" w:space="0" w:color="auto"/>
                                            <w:left w:val="none" w:sz="0" w:space="0" w:color="auto"/>
                                            <w:bottom w:val="none" w:sz="0" w:space="0" w:color="auto"/>
                                            <w:right w:val="none" w:sz="0" w:space="0" w:color="auto"/>
                                          </w:divBdr>
                                          <w:divsChild>
                                            <w:div w:id="422726015">
                                              <w:marLeft w:val="0"/>
                                              <w:marRight w:val="0"/>
                                              <w:marTop w:val="0"/>
                                              <w:marBottom w:val="75"/>
                                              <w:divBdr>
                                                <w:top w:val="none" w:sz="0" w:space="0" w:color="auto"/>
                                                <w:left w:val="none" w:sz="0" w:space="0" w:color="auto"/>
                                                <w:bottom w:val="none" w:sz="0" w:space="0" w:color="auto"/>
                                                <w:right w:val="none" w:sz="0" w:space="0" w:color="auto"/>
                                              </w:divBdr>
                                              <w:divsChild>
                                                <w:div w:id="181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408003">
      <w:bodyDiv w:val="1"/>
      <w:marLeft w:val="0"/>
      <w:marRight w:val="0"/>
      <w:marTop w:val="0"/>
      <w:marBottom w:val="0"/>
      <w:divBdr>
        <w:top w:val="none" w:sz="0" w:space="0" w:color="auto"/>
        <w:left w:val="none" w:sz="0" w:space="0" w:color="auto"/>
        <w:bottom w:val="none" w:sz="0" w:space="0" w:color="auto"/>
        <w:right w:val="none" w:sz="0" w:space="0" w:color="auto"/>
      </w:divBdr>
    </w:div>
    <w:div w:id="470362355">
      <w:bodyDiv w:val="1"/>
      <w:marLeft w:val="0"/>
      <w:marRight w:val="0"/>
      <w:marTop w:val="0"/>
      <w:marBottom w:val="0"/>
      <w:divBdr>
        <w:top w:val="none" w:sz="0" w:space="0" w:color="auto"/>
        <w:left w:val="none" w:sz="0" w:space="0" w:color="auto"/>
        <w:bottom w:val="none" w:sz="0" w:space="0" w:color="auto"/>
        <w:right w:val="none" w:sz="0" w:space="0" w:color="auto"/>
      </w:divBdr>
    </w:div>
    <w:div w:id="15464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holicculture.org/culture/library/view.cfm?recnum=5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Freeland</dc:creator>
  <cp:keywords/>
  <dc:description/>
  <cp:lastModifiedBy>Wanda Freeland</cp:lastModifiedBy>
  <cp:revision>3</cp:revision>
  <dcterms:created xsi:type="dcterms:W3CDTF">2024-01-28T21:19:00Z</dcterms:created>
  <dcterms:modified xsi:type="dcterms:W3CDTF">2024-02-10T21:35:00Z</dcterms:modified>
</cp:coreProperties>
</file>